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4056A0" w:rsidRPr="00FA6127" w:rsidTr="00111317">
        <w:trPr>
          <w:trHeight w:val="2076"/>
        </w:trPr>
        <w:tc>
          <w:tcPr>
            <w:tcW w:w="5917" w:type="dxa"/>
          </w:tcPr>
          <w:p w:rsidR="004056A0" w:rsidRPr="00FA6127" w:rsidRDefault="004F195E" w:rsidP="004056A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Приложение № 3</w:t>
            </w:r>
          </w:p>
          <w:p w:rsidR="00111317" w:rsidRPr="00FA6127" w:rsidRDefault="004056A0" w:rsidP="001113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к Порядку учета бюджетных и денежных обязательств получателей средств бюджета Партизанского городского округа</w:t>
            </w:r>
            <w:r w:rsidR="00111317" w:rsidRPr="00FA6127">
              <w:rPr>
                <w:sz w:val="22"/>
                <w:szCs w:val="20"/>
              </w:rPr>
              <w:t xml:space="preserve"> </w:t>
            </w:r>
            <w:r w:rsidRPr="00FA6127">
              <w:rPr>
                <w:sz w:val="22"/>
                <w:szCs w:val="20"/>
              </w:rPr>
              <w:t>Управлением Федерального казначейства</w:t>
            </w:r>
            <w:r w:rsidR="00111317" w:rsidRPr="00FA6127">
              <w:rPr>
                <w:sz w:val="22"/>
                <w:szCs w:val="20"/>
              </w:rPr>
              <w:t xml:space="preserve"> </w:t>
            </w:r>
            <w:r w:rsidRPr="00FA6127">
              <w:rPr>
                <w:sz w:val="22"/>
                <w:szCs w:val="20"/>
              </w:rPr>
              <w:t>по Приморскому краю</w:t>
            </w:r>
            <w:r w:rsidR="00111317" w:rsidRPr="00FA6127">
              <w:rPr>
                <w:sz w:val="22"/>
                <w:szCs w:val="20"/>
              </w:rPr>
              <w:t xml:space="preserve">, утвержденному приказом  </w:t>
            </w:r>
          </w:p>
          <w:p w:rsidR="00111317" w:rsidRPr="00FA6127" w:rsidRDefault="00111317" w:rsidP="001113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финансового управления администрации </w:t>
            </w:r>
          </w:p>
          <w:p w:rsidR="00111317" w:rsidRPr="00FA6127" w:rsidRDefault="00111317" w:rsidP="001113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Партизанского городского округа </w:t>
            </w:r>
          </w:p>
          <w:p w:rsidR="004056A0" w:rsidRPr="00FA6127" w:rsidRDefault="00111317" w:rsidP="00A75B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 </w:t>
            </w:r>
            <w:r w:rsidRPr="00FA6127">
              <w:rPr>
                <w:sz w:val="22"/>
                <w:szCs w:val="20"/>
                <w:u w:val="single"/>
              </w:rPr>
              <w:t xml:space="preserve">от </w:t>
            </w:r>
            <w:r w:rsidR="00A75BDF" w:rsidRPr="00FA6127">
              <w:rPr>
                <w:sz w:val="22"/>
                <w:szCs w:val="20"/>
                <w:u w:val="single"/>
              </w:rPr>
              <w:t>19</w:t>
            </w:r>
            <w:r w:rsidRPr="00FA6127">
              <w:rPr>
                <w:sz w:val="22"/>
                <w:szCs w:val="20"/>
                <w:u w:val="single"/>
              </w:rPr>
              <w:t xml:space="preserve"> декабря 202</w:t>
            </w:r>
            <w:r w:rsidR="00A75BDF" w:rsidRPr="00FA6127">
              <w:rPr>
                <w:sz w:val="22"/>
                <w:szCs w:val="20"/>
                <w:u w:val="single"/>
              </w:rPr>
              <w:t>3</w:t>
            </w:r>
            <w:r w:rsidRPr="00FA6127">
              <w:rPr>
                <w:sz w:val="22"/>
                <w:szCs w:val="20"/>
                <w:u w:val="single"/>
              </w:rPr>
              <w:t xml:space="preserve"> года № </w:t>
            </w:r>
            <w:r w:rsidR="00A75BDF" w:rsidRPr="00FA6127">
              <w:rPr>
                <w:sz w:val="22"/>
                <w:szCs w:val="20"/>
                <w:u w:val="single"/>
              </w:rPr>
              <w:t>14</w:t>
            </w:r>
          </w:p>
        </w:tc>
      </w:tr>
    </w:tbl>
    <w:p w:rsidR="004056A0" w:rsidRPr="00FA6127" w:rsidRDefault="004056A0" w:rsidP="004056A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52102" w:rsidRPr="00FA6127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FA6127" w:rsidRDefault="008E61FB" w:rsidP="00F57829">
      <w:pPr>
        <w:widowControl w:val="0"/>
        <w:autoSpaceDE w:val="0"/>
        <w:autoSpaceDN w:val="0"/>
        <w:jc w:val="center"/>
        <w:rPr>
          <w:b/>
        </w:rPr>
      </w:pPr>
      <w:bookmarkStart w:id="0" w:name="P536"/>
      <w:bookmarkEnd w:id="0"/>
      <w:r w:rsidRPr="00FA6127">
        <w:rPr>
          <w:b/>
        </w:rPr>
        <w:t>Перечень</w:t>
      </w:r>
    </w:p>
    <w:p w:rsidR="00452102" w:rsidRPr="00FA6127" w:rsidRDefault="008E61FB" w:rsidP="00F57829">
      <w:pPr>
        <w:widowControl w:val="0"/>
        <w:autoSpaceDE w:val="0"/>
        <w:autoSpaceDN w:val="0"/>
        <w:jc w:val="center"/>
        <w:rPr>
          <w:b/>
        </w:rPr>
      </w:pPr>
      <w:r w:rsidRPr="00FA6127">
        <w:rPr>
          <w:b/>
        </w:rPr>
        <w:t xml:space="preserve">документов, на основании которых возникают </w:t>
      </w:r>
      <w:proofErr w:type="gramStart"/>
      <w:r w:rsidRPr="00FA6127">
        <w:rPr>
          <w:b/>
        </w:rPr>
        <w:t>бюджетные</w:t>
      </w:r>
      <w:proofErr w:type="gramEnd"/>
    </w:p>
    <w:p w:rsidR="00452102" w:rsidRPr="00FA6127" w:rsidRDefault="008E61FB" w:rsidP="00F57829">
      <w:pPr>
        <w:widowControl w:val="0"/>
        <w:autoSpaceDE w:val="0"/>
        <w:autoSpaceDN w:val="0"/>
        <w:jc w:val="center"/>
        <w:rPr>
          <w:b/>
        </w:rPr>
      </w:pPr>
      <w:r w:rsidRPr="00FA6127">
        <w:rPr>
          <w:b/>
        </w:rPr>
        <w:t>обязательства получателей бюджетных средств,</w:t>
      </w:r>
    </w:p>
    <w:p w:rsidR="00452102" w:rsidRPr="00FA6127" w:rsidRDefault="008E61FB" w:rsidP="00F57829">
      <w:pPr>
        <w:widowControl w:val="0"/>
        <w:autoSpaceDE w:val="0"/>
        <w:autoSpaceDN w:val="0"/>
        <w:jc w:val="center"/>
        <w:rPr>
          <w:b/>
        </w:rPr>
      </w:pPr>
      <w:r w:rsidRPr="00FA6127">
        <w:rPr>
          <w:b/>
        </w:rPr>
        <w:t>и документов, подтверждающих возникновение денежных</w:t>
      </w:r>
    </w:p>
    <w:p w:rsidR="00452102" w:rsidRPr="00FA6127" w:rsidRDefault="008E61FB" w:rsidP="00F578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A6127">
        <w:rPr>
          <w:b/>
        </w:rPr>
        <w:t>обязательств получателей бюджетных средств</w:t>
      </w:r>
      <w:r w:rsidRPr="00FA6127">
        <w:rPr>
          <w:b/>
          <w:sz w:val="24"/>
          <w:szCs w:val="24"/>
        </w:rPr>
        <w:t xml:space="preserve"> </w:t>
      </w:r>
    </w:p>
    <w:p w:rsidR="00452102" w:rsidRPr="00FA6127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605"/>
        <w:gridCol w:w="5434"/>
      </w:tblGrid>
      <w:tr w:rsidR="00452102" w:rsidRPr="00FA6127" w:rsidTr="004056A0">
        <w:trPr>
          <w:tblHeader/>
        </w:trPr>
        <w:tc>
          <w:tcPr>
            <w:tcW w:w="662" w:type="dxa"/>
          </w:tcPr>
          <w:p w:rsidR="00452102" w:rsidRPr="00FA6127" w:rsidRDefault="004056A0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№</w:t>
            </w:r>
            <w:r w:rsidR="00452102" w:rsidRPr="00FA6127">
              <w:rPr>
                <w:sz w:val="22"/>
                <w:szCs w:val="20"/>
              </w:rPr>
              <w:t xml:space="preserve"> </w:t>
            </w:r>
            <w:proofErr w:type="spellStart"/>
            <w:proofErr w:type="gramStart"/>
            <w:r w:rsidR="00452102" w:rsidRPr="00FA6127">
              <w:rPr>
                <w:sz w:val="22"/>
                <w:szCs w:val="20"/>
              </w:rPr>
              <w:t>п</w:t>
            </w:r>
            <w:proofErr w:type="spellEnd"/>
            <w:proofErr w:type="gramEnd"/>
            <w:r w:rsidR="00452102" w:rsidRPr="00FA6127">
              <w:rPr>
                <w:sz w:val="22"/>
                <w:szCs w:val="20"/>
              </w:rPr>
              <w:t>/</w:t>
            </w:r>
            <w:proofErr w:type="spellStart"/>
            <w:r w:rsidR="00452102" w:rsidRPr="00FA6127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3605" w:type="dxa"/>
          </w:tcPr>
          <w:p w:rsidR="00452102" w:rsidRPr="00FA6127" w:rsidRDefault="00452102" w:rsidP="0016184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Документ, на основании которого возникает бюджетное обязательство получателя</w:t>
            </w:r>
            <w:r w:rsidR="00161848" w:rsidRPr="00FA6127">
              <w:rPr>
                <w:sz w:val="22"/>
                <w:szCs w:val="20"/>
              </w:rPr>
              <w:t xml:space="preserve"> бюджетных</w:t>
            </w:r>
            <w:r w:rsidRPr="00FA6127">
              <w:rPr>
                <w:sz w:val="22"/>
                <w:szCs w:val="20"/>
              </w:rPr>
              <w:t xml:space="preserve"> средств </w:t>
            </w:r>
          </w:p>
        </w:tc>
        <w:tc>
          <w:tcPr>
            <w:tcW w:w="5434" w:type="dxa"/>
          </w:tcPr>
          <w:p w:rsidR="00452102" w:rsidRPr="00FA6127" w:rsidRDefault="00452102" w:rsidP="0016184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Документ, подтверждающий возникновение денежного обязательства получателя </w:t>
            </w:r>
            <w:r w:rsidR="00161848" w:rsidRPr="00FA6127">
              <w:rPr>
                <w:sz w:val="22"/>
                <w:szCs w:val="20"/>
              </w:rPr>
              <w:t>бюджетных средств</w:t>
            </w:r>
          </w:p>
        </w:tc>
      </w:tr>
      <w:tr w:rsidR="00042BFA" w:rsidRPr="00FA6127" w:rsidTr="004056A0">
        <w:tc>
          <w:tcPr>
            <w:tcW w:w="662" w:type="dxa"/>
          </w:tcPr>
          <w:p w:rsidR="00042BFA" w:rsidRPr="00FA6127" w:rsidRDefault="00042BFA" w:rsidP="008D52F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1.</w:t>
            </w:r>
          </w:p>
        </w:tc>
        <w:tc>
          <w:tcPr>
            <w:tcW w:w="3605" w:type="dxa"/>
          </w:tcPr>
          <w:p w:rsidR="00042BFA" w:rsidRPr="00FA6127" w:rsidRDefault="00042BFA" w:rsidP="00042B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Извещение об осуществлении закупки</w:t>
            </w:r>
          </w:p>
        </w:tc>
        <w:tc>
          <w:tcPr>
            <w:tcW w:w="5434" w:type="dxa"/>
          </w:tcPr>
          <w:p w:rsidR="00042BFA" w:rsidRPr="00FA6127" w:rsidRDefault="00042BFA">
            <w:pPr>
              <w:rPr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042BFA" w:rsidRPr="00FA6127" w:rsidTr="004056A0">
        <w:tc>
          <w:tcPr>
            <w:tcW w:w="662" w:type="dxa"/>
          </w:tcPr>
          <w:p w:rsidR="00042BFA" w:rsidRPr="00FA6127" w:rsidRDefault="00042BFA" w:rsidP="00042BF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2.</w:t>
            </w:r>
          </w:p>
        </w:tc>
        <w:tc>
          <w:tcPr>
            <w:tcW w:w="3605" w:type="dxa"/>
          </w:tcPr>
          <w:p w:rsidR="00042BFA" w:rsidRPr="00FA6127" w:rsidRDefault="00042BFA" w:rsidP="00042B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5434" w:type="dxa"/>
          </w:tcPr>
          <w:p w:rsidR="00042BFA" w:rsidRPr="00FA6127" w:rsidRDefault="00042BFA">
            <w:pPr>
              <w:rPr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042BFA" w:rsidRPr="00FA6127" w:rsidTr="004056A0">
        <w:tc>
          <w:tcPr>
            <w:tcW w:w="662" w:type="dxa"/>
          </w:tcPr>
          <w:p w:rsidR="00042BFA" w:rsidRPr="00FA6127" w:rsidRDefault="00042BFA" w:rsidP="00042BF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557"/>
            <w:bookmarkEnd w:id="1"/>
            <w:r w:rsidRPr="00FA6127">
              <w:rPr>
                <w:sz w:val="22"/>
                <w:szCs w:val="20"/>
              </w:rPr>
              <w:t>3.</w:t>
            </w:r>
          </w:p>
        </w:tc>
        <w:tc>
          <w:tcPr>
            <w:tcW w:w="3605" w:type="dxa"/>
          </w:tcPr>
          <w:p w:rsidR="00042BFA" w:rsidRPr="00FA6127" w:rsidRDefault="00042BFA" w:rsidP="008E25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FA6127">
              <w:rPr>
                <w:rFonts w:eastAsia="Calibri"/>
                <w:sz w:val="22"/>
                <w:szCs w:val="22"/>
              </w:rPr>
              <w:t xml:space="preserve">Проект муниципального контракта (договора) на поставку товаров, выполнение работ, оказание услуг для обеспечения </w:t>
            </w:r>
            <w:r w:rsidRPr="00FA6127">
              <w:rPr>
                <w:sz w:val="22"/>
                <w:szCs w:val="22"/>
              </w:rPr>
              <w:t>муниципальных</w:t>
            </w:r>
            <w:r w:rsidRPr="00FA6127">
              <w:rPr>
                <w:rFonts w:eastAsia="Calibri"/>
                <w:sz w:val="22"/>
                <w:szCs w:val="22"/>
              </w:rPr>
              <w:t xml:space="preserve"> нужд с единственным поставщиком (подрядчиком, исполнителем),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</w:t>
            </w:r>
            <w:proofErr w:type="gramEnd"/>
          </w:p>
        </w:tc>
        <w:tc>
          <w:tcPr>
            <w:tcW w:w="5434" w:type="dxa"/>
          </w:tcPr>
          <w:p w:rsidR="00042BFA" w:rsidRPr="00FA6127" w:rsidRDefault="00042BFA">
            <w:pPr>
              <w:rPr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042BFA" w:rsidRPr="00FA6127" w:rsidTr="004056A0">
        <w:tc>
          <w:tcPr>
            <w:tcW w:w="662" w:type="dxa"/>
          </w:tcPr>
          <w:p w:rsidR="00042BFA" w:rsidRPr="00FA6127" w:rsidRDefault="00042BFA" w:rsidP="00042BF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6127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605" w:type="dxa"/>
          </w:tcPr>
          <w:p w:rsidR="00042BFA" w:rsidRPr="00FA6127" w:rsidRDefault="00042BFA" w:rsidP="00042B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 (далее - единая информационная система)</w:t>
            </w:r>
          </w:p>
          <w:p w:rsidR="00042BFA" w:rsidRPr="00FA6127" w:rsidRDefault="00042BFA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</w:tcPr>
          <w:p w:rsidR="00042BFA" w:rsidRPr="00FA6127" w:rsidRDefault="00042BFA">
            <w:pPr>
              <w:rPr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042BFA" w:rsidRPr="00FA6127" w:rsidTr="004056A0">
        <w:tc>
          <w:tcPr>
            <w:tcW w:w="662" w:type="dxa"/>
          </w:tcPr>
          <w:p w:rsidR="00042BFA" w:rsidRPr="00FA6127" w:rsidRDefault="00042BFA" w:rsidP="00042BF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6127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605" w:type="dxa"/>
          </w:tcPr>
          <w:p w:rsidR="00042BFA" w:rsidRPr="00FA6127" w:rsidRDefault="00042BFA" w:rsidP="00CF59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 xml:space="preserve">Проект соглашения об изменении условий контракта (договора), подлежащего размещению в единой информационной системе, в части увеличения цены контракта </w:t>
            </w:r>
            <w:r w:rsidRPr="00FA6127">
              <w:rPr>
                <w:rFonts w:eastAsia="Calibri"/>
                <w:sz w:val="22"/>
                <w:szCs w:val="22"/>
              </w:rPr>
              <w:lastRenderedPageBreak/>
              <w:t>(аванса), сведения о котором подлежат включению в реестр контрактов</w:t>
            </w:r>
          </w:p>
        </w:tc>
        <w:tc>
          <w:tcPr>
            <w:tcW w:w="5434" w:type="dxa"/>
          </w:tcPr>
          <w:p w:rsidR="00042BFA" w:rsidRPr="00FA6127" w:rsidRDefault="00042BFA">
            <w:pPr>
              <w:rPr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lastRenderedPageBreak/>
              <w:t>Формирование денежного обязательства не предусматривается</w:t>
            </w:r>
          </w:p>
        </w:tc>
      </w:tr>
      <w:tr w:rsidR="00042BFA" w:rsidRPr="00FA6127" w:rsidTr="004056A0">
        <w:tc>
          <w:tcPr>
            <w:tcW w:w="662" w:type="dxa"/>
          </w:tcPr>
          <w:p w:rsidR="00042BFA" w:rsidRPr="00FA6127" w:rsidRDefault="00042BFA" w:rsidP="00042BF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6127">
              <w:rPr>
                <w:rFonts w:eastAsia="Calibri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3605" w:type="dxa"/>
          </w:tcPr>
          <w:p w:rsidR="00042BFA" w:rsidRPr="00FA6127" w:rsidRDefault="00CF5949" w:rsidP="00CF59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 xml:space="preserve">Проект договора (соглашения) о предоставлении субсидии </w:t>
            </w:r>
            <w:r w:rsidRPr="00FA6127">
              <w:rPr>
                <w:sz w:val="22"/>
                <w:szCs w:val="22"/>
              </w:rPr>
              <w:t>муниципальному</w:t>
            </w:r>
            <w:r w:rsidRPr="00FA6127">
              <w:rPr>
                <w:rFonts w:eastAsia="Calibri"/>
                <w:sz w:val="22"/>
                <w:szCs w:val="22"/>
              </w:rPr>
              <w:t xml:space="preserve"> бюджетному или автономному учреждению</w:t>
            </w:r>
          </w:p>
        </w:tc>
        <w:tc>
          <w:tcPr>
            <w:tcW w:w="5434" w:type="dxa"/>
          </w:tcPr>
          <w:p w:rsidR="00042BFA" w:rsidRPr="00FA6127" w:rsidRDefault="00042BFA">
            <w:pPr>
              <w:rPr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042BFA" w:rsidRPr="00FA6127" w:rsidTr="004056A0">
        <w:tc>
          <w:tcPr>
            <w:tcW w:w="662" w:type="dxa"/>
          </w:tcPr>
          <w:p w:rsidR="00042BFA" w:rsidRPr="00FA6127" w:rsidRDefault="00042BFA" w:rsidP="00042BF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6127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605" w:type="dxa"/>
          </w:tcPr>
          <w:p w:rsidR="00042BFA" w:rsidRPr="00FA6127" w:rsidRDefault="00CF5949" w:rsidP="00CF59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 xml:space="preserve">Проект договора (соглашения) о предоставлении субсидии юридическому лицу, иному юридическому лицу (за исключением субсидии </w:t>
            </w:r>
            <w:r w:rsidRPr="00FA6127">
              <w:rPr>
                <w:sz w:val="22"/>
                <w:szCs w:val="22"/>
              </w:rPr>
              <w:t>муниципальному</w:t>
            </w:r>
            <w:r w:rsidRPr="00FA6127">
              <w:rPr>
                <w:rFonts w:eastAsia="Calibri"/>
                <w:sz w:val="22"/>
                <w:szCs w:val="22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</w:t>
            </w:r>
          </w:p>
        </w:tc>
        <w:tc>
          <w:tcPr>
            <w:tcW w:w="5434" w:type="dxa"/>
          </w:tcPr>
          <w:p w:rsidR="00042BFA" w:rsidRPr="00FA6127" w:rsidRDefault="00042BFA">
            <w:pPr>
              <w:rPr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042BFA" w:rsidRPr="00FA6127" w:rsidTr="004056A0">
        <w:tc>
          <w:tcPr>
            <w:tcW w:w="662" w:type="dxa"/>
            <w:vMerge w:val="restart"/>
          </w:tcPr>
          <w:p w:rsidR="00042BFA" w:rsidRPr="00FA6127" w:rsidRDefault="00CF5949" w:rsidP="00042BF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612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05" w:type="dxa"/>
            <w:vMerge w:val="restart"/>
          </w:tcPr>
          <w:p w:rsidR="00042BFA" w:rsidRPr="00FA6127" w:rsidRDefault="00042BFA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" w:name="P558"/>
            <w:bookmarkEnd w:id="2"/>
            <w:r w:rsidRPr="00FA6127">
              <w:rPr>
                <w:sz w:val="22"/>
                <w:szCs w:val="20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434" w:type="dxa"/>
          </w:tcPr>
          <w:p w:rsidR="00042BFA" w:rsidRPr="00FA6127" w:rsidRDefault="00CF5949" w:rsidP="00CF59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A6127">
              <w:rPr>
                <w:sz w:val="22"/>
                <w:szCs w:val="20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</w:t>
            </w:r>
            <w:proofErr w:type="gramStart"/>
            <w:r w:rsidRPr="00FA6127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FA6127">
              <w:rPr>
                <w:rFonts w:eastAsia="Calibri"/>
                <w:sz w:val="22"/>
                <w:szCs w:val="22"/>
              </w:rPr>
              <w:t xml:space="preserve"> если условиями такого государственного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CF5949" w:rsidP="00CF59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Счет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Счет-фактура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CA7B1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муниципального контракта</w:t>
            </w:r>
          </w:p>
        </w:tc>
      </w:tr>
      <w:tr w:rsidR="00042BFA" w:rsidRPr="00FA6127" w:rsidTr="004056A0">
        <w:tc>
          <w:tcPr>
            <w:tcW w:w="662" w:type="dxa"/>
            <w:vMerge w:val="restart"/>
          </w:tcPr>
          <w:p w:rsidR="00042BFA" w:rsidRPr="00FA6127" w:rsidRDefault="00243CD2" w:rsidP="00042BF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612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05" w:type="dxa"/>
            <w:vMerge w:val="restart"/>
          </w:tcPr>
          <w:p w:rsidR="00042BFA" w:rsidRPr="00FA6127" w:rsidRDefault="00042BFA" w:rsidP="005D479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3" w:name="P571"/>
            <w:bookmarkEnd w:id="3"/>
            <w:proofErr w:type="gramStart"/>
            <w:r w:rsidRPr="00FA6127">
              <w:rPr>
                <w:sz w:val="22"/>
                <w:szCs w:val="20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</w:t>
            </w:r>
            <w:r w:rsidRPr="00FA6127">
              <w:rPr>
                <w:sz w:val="22"/>
                <w:szCs w:val="20"/>
              </w:rPr>
              <w:lastRenderedPageBreak/>
              <w:t xml:space="preserve">Федерации о контрактной системе в сфере закупок товаров, работ, услуг для обеспечения муниципальных нужд, международный договор (соглашение) (далее - договор), за исключением договоров, указанных в </w:t>
            </w:r>
            <w:hyperlink w:anchor="P651" w:history="1">
              <w:r w:rsidR="00243CD2" w:rsidRPr="00FA6127">
                <w:rPr>
                  <w:sz w:val="22"/>
                  <w:szCs w:val="20"/>
                </w:rPr>
                <w:t>1</w:t>
              </w:r>
              <w:r w:rsidR="005D4799" w:rsidRPr="00FA6127">
                <w:rPr>
                  <w:sz w:val="22"/>
                  <w:szCs w:val="20"/>
                </w:rPr>
                <w:t>1</w:t>
              </w:r>
              <w:r w:rsidRPr="00FA6127">
                <w:rPr>
                  <w:sz w:val="22"/>
                  <w:szCs w:val="20"/>
                </w:rPr>
                <w:t xml:space="preserve"> пункте</w:t>
              </w:r>
            </w:hyperlink>
            <w:r w:rsidRPr="00FA6127">
              <w:rPr>
                <w:sz w:val="22"/>
                <w:szCs w:val="20"/>
              </w:rPr>
              <w:t xml:space="preserve"> настоящего перечня</w:t>
            </w:r>
            <w:proofErr w:type="gramEnd"/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lastRenderedPageBreak/>
              <w:t>Акт выполненных работ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Акт об оказании услуг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Акт приема-передачи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Договор (в случае осуществления авансовых платежей </w:t>
            </w:r>
            <w:r w:rsidRPr="00FA6127">
              <w:rPr>
                <w:sz w:val="22"/>
                <w:szCs w:val="20"/>
              </w:rPr>
              <w:lastRenderedPageBreak/>
              <w:t>в соответствии с условиями договора, внесения арендной платы по договору)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Счет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Счет-фактура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Товарная накладная (унифицированная </w:t>
            </w:r>
            <w:hyperlink r:id="rId6" w:history="1">
              <w:r w:rsidRPr="00FA6127">
                <w:rPr>
                  <w:sz w:val="22"/>
                  <w:szCs w:val="20"/>
                </w:rPr>
                <w:t>форма № ТОРГ-12</w:t>
              </w:r>
            </w:hyperlink>
            <w:r w:rsidRPr="00FA6127">
              <w:rPr>
                <w:sz w:val="22"/>
                <w:szCs w:val="20"/>
              </w:rPr>
              <w:t>) (ф. 0330212)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Универсальный передаточный документ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Чек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676C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042BFA" w:rsidRPr="00FA6127" w:rsidTr="004056A0">
        <w:tc>
          <w:tcPr>
            <w:tcW w:w="662" w:type="dxa"/>
            <w:vMerge w:val="restart"/>
          </w:tcPr>
          <w:p w:rsidR="00042BFA" w:rsidRPr="00FA6127" w:rsidRDefault="003174FD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583"/>
            <w:bookmarkEnd w:id="4"/>
            <w:r w:rsidRPr="00FA6127">
              <w:rPr>
                <w:sz w:val="22"/>
                <w:szCs w:val="20"/>
              </w:rPr>
              <w:t>6.</w:t>
            </w:r>
          </w:p>
        </w:tc>
        <w:tc>
          <w:tcPr>
            <w:tcW w:w="3605" w:type="dxa"/>
            <w:vMerge w:val="restart"/>
          </w:tcPr>
          <w:p w:rsidR="003174FD" w:rsidRPr="00FA6127" w:rsidRDefault="00042BFA" w:rsidP="003174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bookmarkStart w:id="5" w:name="P584"/>
            <w:bookmarkEnd w:id="5"/>
            <w:r w:rsidRPr="00FA6127">
              <w:rPr>
                <w:sz w:val="22"/>
                <w:szCs w:val="20"/>
              </w:rPr>
              <w:t>Договор (соглашение) о предоставлении субсидии муниципальному бюджетному или автономному учреждению</w:t>
            </w:r>
            <w:r w:rsidR="003174FD" w:rsidRPr="00FA6127">
              <w:rPr>
                <w:rFonts w:eastAsia="Calibri"/>
                <w:sz w:val="22"/>
                <w:szCs w:val="22"/>
              </w:rPr>
              <w:t xml:space="preserve"> (далее - Соглашение о предоставлении субсидии </w:t>
            </w:r>
            <w:r w:rsidR="003174FD" w:rsidRPr="00FA6127">
              <w:rPr>
                <w:sz w:val="22"/>
                <w:szCs w:val="20"/>
              </w:rPr>
              <w:t>муниципальному</w:t>
            </w:r>
            <w:r w:rsidR="003174FD" w:rsidRPr="00FA6127">
              <w:rPr>
                <w:rFonts w:eastAsia="Calibri"/>
                <w:sz w:val="22"/>
                <w:szCs w:val="22"/>
              </w:rPr>
              <w:t xml:space="preserve"> бюджетному или автономному учреждению)</w:t>
            </w:r>
          </w:p>
          <w:p w:rsidR="00042BFA" w:rsidRPr="00FA6127" w:rsidRDefault="00042BFA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434" w:type="dxa"/>
          </w:tcPr>
          <w:p w:rsidR="00042BFA" w:rsidRPr="00FA6127" w:rsidRDefault="00042BFA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28543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Предварительный отчет о выполнении муниципального задания (</w:t>
            </w:r>
            <w:hyperlink r:id="rId7" w:history="1">
              <w:r w:rsidRPr="00FA6127">
                <w:rPr>
                  <w:sz w:val="22"/>
                  <w:szCs w:val="20"/>
                </w:rPr>
                <w:t>ф. 0506501</w:t>
              </w:r>
            </w:hyperlink>
            <w:r w:rsidRPr="00FA6127">
              <w:rPr>
                <w:sz w:val="22"/>
                <w:szCs w:val="20"/>
              </w:rPr>
              <w:t>)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28543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Казначейское обеспечение обязательств (код </w:t>
            </w:r>
            <w:hyperlink r:id="rId8" w:history="1">
              <w:r w:rsidRPr="00FA6127">
                <w:rPr>
                  <w:sz w:val="22"/>
                  <w:szCs w:val="20"/>
                </w:rPr>
                <w:t>формы</w:t>
              </w:r>
            </w:hyperlink>
            <w:r w:rsidRPr="00FA6127">
              <w:rPr>
                <w:sz w:val="22"/>
                <w:szCs w:val="20"/>
              </w:rPr>
              <w:t xml:space="preserve"> по ОКУД 0506110)</w:t>
            </w:r>
          </w:p>
        </w:tc>
      </w:tr>
      <w:tr w:rsidR="00042BFA" w:rsidRPr="00FA6127" w:rsidTr="003174FD">
        <w:trPr>
          <w:trHeight w:val="1732"/>
        </w:trPr>
        <w:tc>
          <w:tcPr>
            <w:tcW w:w="662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3174FD" w:rsidRPr="00FA6127" w:rsidTr="004056A0">
        <w:tc>
          <w:tcPr>
            <w:tcW w:w="662" w:type="dxa"/>
          </w:tcPr>
          <w:p w:rsidR="003174FD" w:rsidRPr="00FA6127" w:rsidRDefault="003174FD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6127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605" w:type="dxa"/>
          </w:tcPr>
          <w:p w:rsidR="003174FD" w:rsidRPr="00FA6127" w:rsidRDefault="003174FD" w:rsidP="003174F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 xml:space="preserve">Проект дополнительного соглашения к Соглашению о предоставлении субсидии </w:t>
            </w:r>
            <w:r w:rsidRPr="00FA6127">
              <w:rPr>
                <w:sz w:val="22"/>
                <w:szCs w:val="20"/>
              </w:rPr>
              <w:t>муниципальному</w:t>
            </w:r>
            <w:r w:rsidRPr="00FA6127">
              <w:rPr>
                <w:rFonts w:eastAsia="Calibri"/>
                <w:sz w:val="22"/>
                <w:szCs w:val="22"/>
              </w:rPr>
              <w:t xml:space="preserve"> бюджетному или автономному учреждению</w:t>
            </w:r>
          </w:p>
        </w:tc>
        <w:tc>
          <w:tcPr>
            <w:tcW w:w="5434" w:type="dxa"/>
          </w:tcPr>
          <w:p w:rsidR="003174FD" w:rsidRPr="00FA6127" w:rsidRDefault="003174FD" w:rsidP="003174F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Формирование денежного обязательства не предусматривается</w:t>
            </w:r>
          </w:p>
          <w:p w:rsidR="003174FD" w:rsidRPr="00FA6127" w:rsidRDefault="003174FD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42BFA" w:rsidRPr="00FA6127" w:rsidTr="004056A0">
        <w:tc>
          <w:tcPr>
            <w:tcW w:w="662" w:type="dxa"/>
            <w:vMerge w:val="restart"/>
            <w:tcBorders>
              <w:bottom w:val="nil"/>
            </w:tcBorders>
          </w:tcPr>
          <w:p w:rsidR="00042BFA" w:rsidRPr="00FA6127" w:rsidRDefault="00D57FF4" w:rsidP="00FE478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7</w:t>
            </w:r>
            <w:r w:rsidR="00042BFA" w:rsidRPr="00FA6127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3174FD" w:rsidRPr="00FA6127" w:rsidRDefault="00042BFA" w:rsidP="003174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bookmarkStart w:id="6" w:name="P603"/>
            <w:bookmarkEnd w:id="6"/>
            <w:proofErr w:type="gramStart"/>
            <w:r w:rsidRPr="00FA6127">
              <w:rPr>
                <w:sz w:val="22"/>
                <w:szCs w:val="20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</w:t>
            </w:r>
            <w:r w:rsidRPr="00FA6127">
              <w:rPr>
                <w:sz w:val="22"/>
                <w:szCs w:val="20"/>
              </w:rPr>
              <w:lastRenderedPageBreak/>
              <w:t xml:space="preserve">автономному учреждению) или индивидуальному предпринимателю или физическому лицу </w:t>
            </w:r>
            <w:r w:rsidR="00D57FF4" w:rsidRPr="00FA6127">
              <w:rPr>
                <w:sz w:val="22"/>
                <w:szCs w:val="20"/>
              </w:rPr>
              <w:t>–</w:t>
            </w:r>
            <w:r w:rsidRPr="00FA6127">
              <w:rPr>
                <w:sz w:val="22"/>
                <w:szCs w:val="20"/>
              </w:rPr>
              <w:t xml:space="preserve">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</w:t>
            </w:r>
            <w:r w:rsidR="00D57FF4" w:rsidRPr="00FA6127">
              <w:rPr>
                <w:sz w:val="22"/>
                <w:szCs w:val="20"/>
              </w:rPr>
              <w:t>–</w:t>
            </w:r>
            <w:r w:rsidRPr="00FA6127">
              <w:rPr>
                <w:sz w:val="22"/>
                <w:szCs w:val="20"/>
              </w:rPr>
              <w:t xml:space="preserve"> договор (соглашение) о предоставлении субсидии и бюджетных инвестиций юридическому лицу).</w:t>
            </w:r>
            <w:proofErr w:type="gramEnd"/>
            <w:r w:rsidR="003174FD" w:rsidRPr="00FA612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D57FF4" w:rsidRPr="00FA6127">
              <w:rPr>
                <w:rFonts w:eastAsia="Calibri"/>
              </w:rPr>
              <w:t>С</w:t>
            </w:r>
            <w:r w:rsidR="003174FD" w:rsidRPr="00FA6127">
              <w:rPr>
                <w:rFonts w:eastAsia="Calibri"/>
              </w:rPr>
              <w:t>ведения</w:t>
            </w:r>
            <w:proofErr w:type="gramEnd"/>
            <w:r w:rsidR="003174FD" w:rsidRPr="00FA6127">
              <w:rPr>
                <w:rFonts w:eastAsia="Calibri"/>
              </w:rPr>
              <w:t xml:space="preserve"> о котором подлежат либо не подлежат включению в реестр соглашений</w:t>
            </w:r>
            <w:r w:rsidR="003174FD" w:rsidRPr="00FA6127">
              <w:rPr>
                <w:rFonts w:eastAsia="Calibri"/>
                <w:sz w:val="22"/>
                <w:szCs w:val="22"/>
              </w:rPr>
              <w:t xml:space="preserve"> (далее </w:t>
            </w:r>
            <w:r w:rsidR="00D57FF4" w:rsidRPr="00FA6127">
              <w:rPr>
                <w:rFonts w:eastAsia="Calibri"/>
                <w:sz w:val="22"/>
                <w:szCs w:val="22"/>
              </w:rPr>
              <w:t>–</w:t>
            </w:r>
            <w:r w:rsidR="003174FD" w:rsidRPr="00FA6127">
              <w:rPr>
                <w:rFonts w:eastAsia="Calibri"/>
                <w:sz w:val="22"/>
                <w:szCs w:val="22"/>
              </w:rPr>
              <w:t xml:space="preserve"> Соглашение о предоставлении субсидии юридическому лицу)</w:t>
            </w:r>
          </w:p>
          <w:p w:rsidR="00042BFA" w:rsidRPr="00FA6127" w:rsidRDefault="00042BFA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lastRenderedPageBreak/>
              <w:t>Акт выполненных работ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Акт об оказании услуг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Акт приема-передачи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Договор, заключаемый в рамках исполнения договоров </w:t>
            </w:r>
            <w:r w:rsidRPr="00FA6127">
              <w:rPr>
                <w:sz w:val="22"/>
                <w:szCs w:val="20"/>
              </w:rPr>
              <w:lastRenderedPageBreak/>
              <w:t>(соглашений) о предоставлении целевых субсидий и бюджетных инвестиций юридическому лицу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Счет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Счет-фактура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Товарная накладная (унифицированная </w:t>
            </w:r>
            <w:hyperlink r:id="rId9" w:history="1">
              <w:r w:rsidRPr="00FA6127">
                <w:rPr>
                  <w:sz w:val="22"/>
                  <w:szCs w:val="20"/>
                </w:rPr>
                <w:t>форма № ТОРГ-12</w:t>
              </w:r>
            </w:hyperlink>
            <w:r w:rsidRPr="00FA6127">
              <w:rPr>
                <w:sz w:val="22"/>
                <w:szCs w:val="20"/>
              </w:rPr>
              <w:t>) (ф. 0330212)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Чек</w:t>
            </w:r>
          </w:p>
        </w:tc>
      </w:tr>
      <w:tr w:rsidR="00042BFA" w:rsidRPr="00FA6127" w:rsidTr="004056A0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</w:t>
            </w:r>
            <w:r w:rsidR="00D57FF4" w:rsidRPr="00FA6127">
              <w:rPr>
                <w:sz w:val="22"/>
                <w:szCs w:val="20"/>
              </w:rPr>
              <w:t>–</w:t>
            </w:r>
            <w:r w:rsidRPr="00FA6127">
              <w:rPr>
                <w:sz w:val="22"/>
                <w:szCs w:val="20"/>
              </w:rPr>
              <w:t xml:space="preserve"> Заявка на перечисление субсидии юридическому лицу) (при наличии)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Казначейское обеспечение обязательств (код </w:t>
            </w:r>
            <w:hyperlink r:id="rId10" w:history="1">
              <w:r w:rsidRPr="00FA6127">
                <w:rPr>
                  <w:sz w:val="22"/>
                  <w:szCs w:val="20"/>
                </w:rPr>
                <w:t>формы</w:t>
              </w:r>
            </w:hyperlink>
            <w:r w:rsidRPr="00FA6127">
              <w:rPr>
                <w:sz w:val="22"/>
                <w:szCs w:val="20"/>
              </w:rPr>
              <w:t xml:space="preserve"> по ОКУД 0506110)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D57FF4" w:rsidRPr="00FA6127" w:rsidTr="004056A0">
        <w:tc>
          <w:tcPr>
            <w:tcW w:w="662" w:type="dxa"/>
            <w:tcBorders>
              <w:top w:val="nil"/>
            </w:tcBorders>
          </w:tcPr>
          <w:p w:rsidR="00D57FF4" w:rsidRPr="00FA6127" w:rsidRDefault="00D57FF4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6127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605" w:type="dxa"/>
            <w:tcBorders>
              <w:top w:val="nil"/>
            </w:tcBorders>
          </w:tcPr>
          <w:p w:rsidR="00D57FF4" w:rsidRPr="00FA6127" w:rsidRDefault="00D57FF4" w:rsidP="00D57F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Проект дополнительного соглашения к Соглашению о предоставлении субсидии юридическому лицу</w:t>
            </w:r>
          </w:p>
        </w:tc>
        <w:tc>
          <w:tcPr>
            <w:tcW w:w="5434" w:type="dxa"/>
          </w:tcPr>
          <w:p w:rsidR="00D57FF4" w:rsidRPr="00FA6127" w:rsidRDefault="00D57FF4" w:rsidP="00D57F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Формирование денежного обязательства не предусматривается</w:t>
            </w:r>
          </w:p>
          <w:p w:rsidR="00D57FF4" w:rsidRPr="00FA6127" w:rsidRDefault="00D57FF4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42BFA" w:rsidRPr="00FA6127" w:rsidTr="004056A0">
        <w:tc>
          <w:tcPr>
            <w:tcW w:w="662" w:type="dxa"/>
            <w:vMerge w:val="restart"/>
          </w:tcPr>
          <w:p w:rsidR="00042BFA" w:rsidRPr="00FA6127" w:rsidRDefault="00D57FF4" w:rsidP="00FE478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7" w:name="P623"/>
            <w:bookmarkEnd w:id="7"/>
            <w:r w:rsidRPr="00FA6127">
              <w:rPr>
                <w:sz w:val="22"/>
                <w:szCs w:val="20"/>
              </w:rPr>
              <w:t>8</w:t>
            </w:r>
            <w:r w:rsidR="00042BFA" w:rsidRPr="00FA6127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</w:tcPr>
          <w:p w:rsidR="00D57FF4" w:rsidRPr="00FA6127" w:rsidRDefault="00042BFA" w:rsidP="00D57F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bookmarkStart w:id="8" w:name="P624"/>
            <w:bookmarkEnd w:id="8"/>
            <w:r w:rsidRPr="00FA6127">
              <w:rPr>
                <w:sz w:val="22"/>
                <w:szCs w:val="20"/>
              </w:rPr>
              <w:t xml:space="preserve">Нормативный правовой акт, </w:t>
            </w:r>
            <w:r w:rsidRPr="00FA6127">
              <w:rPr>
                <w:sz w:val="22"/>
                <w:szCs w:val="20"/>
              </w:rPr>
              <w:lastRenderedPageBreak/>
              <w:t>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  <w:r w:rsidR="00D57FF4" w:rsidRPr="00FA6127">
              <w:rPr>
                <w:rFonts w:eastAsia="Calibri"/>
                <w:sz w:val="22"/>
                <w:szCs w:val="22"/>
              </w:rPr>
              <w:t xml:space="preserve"> сведения о котором </w:t>
            </w:r>
            <w:proofErr w:type="gramStart"/>
            <w:r w:rsidR="00D57FF4" w:rsidRPr="00FA6127">
              <w:rPr>
                <w:rFonts w:eastAsia="Calibri"/>
                <w:sz w:val="22"/>
                <w:szCs w:val="22"/>
              </w:rPr>
              <w:t>подлежат</w:t>
            </w:r>
            <w:proofErr w:type="gramEnd"/>
            <w:r w:rsidR="00D57FF4" w:rsidRPr="00FA6127">
              <w:rPr>
                <w:rFonts w:eastAsia="Calibri"/>
                <w:sz w:val="22"/>
                <w:szCs w:val="22"/>
              </w:rPr>
              <w:t xml:space="preserve"> либо не подлежат включению в реестр соглашений</w:t>
            </w:r>
          </w:p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lastRenderedPageBreak/>
              <w:t xml:space="preserve">Распоряжение юридического лица (в случае </w:t>
            </w:r>
            <w:r w:rsidRPr="00FA6127">
              <w:rPr>
                <w:sz w:val="22"/>
                <w:szCs w:val="20"/>
              </w:rPr>
              <w:lastRenderedPageBreak/>
              <w:t>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Заявка на перечисление субсидии юридическому лицу (при наличии)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Казначейское обеспечение обязательств (код </w:t>
            </w:r>
            <w:hyperlink r:id="rId11" w:history="1">
              <w:r w:rsidRPr="00FA6127">
                <w:rPr>
                  <w:sz w:val="22"/>
                  <w:szCs w:val="20"/>
                </w:rPr>
                <w:t>формы</w:t>
              </w:r>
            </w:hyperlink>
            <w:r w:rsidRPr="00FA6127">
              <w:rPr>
                <w:sz w:val="22"/>
                <w:szCs w:val="20"/>
              </w:rPr>
              <w:t xml:space="preserve"> по ОКУД 0506110)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042BFA" w:rsidRPr="00FA6127" w:rsidTr="004056A0">
        <w:tc>
          <w:tcPr>
            <w:tcW w:w="662" w:type="dxa"/>
            <w:vMerge w:val="restart"/>
          </w:tcPr>
          <w:p w:rsidR="00042BFA" w:rsidRPr="00FA6127" w:rsidRDefault="00D57FF4" w:rsidP="009A70D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9</w:t>
            </w:r>
            <w:r w:rsidR="00042BFA" w:rsidRPr="00FA6127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</w:tcPr>
          <w:p w:rsidR="00042BFA" w:rsidRPr="00FA6127" w:rsidRDefault="00042BFA" w:rsidP="0044386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9" w:name="P633"/>
            <w:bookmarkEnd w:id="9"/>
            <w:proofErr w:type="gramStart"/>
            <w:r w:rsidRPr="00FA6127">
              <w:rPr>
                <w:sz w:val="22"/>
                <w:szCs w:val="20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содержания)</w:t>
            </w:r>
            <w:proofErr w:type="gramEnd"/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2" w:history="1">
              <w:r w:rsidRPr="00FA6127">
                <w:rPr>
                  <w:sz w:val="22"/>
                  <w:szCs w:val="20"/>
                </w:rPr>
                <w:t>(ф. 0504425)</w:t>
              </w:r>
            </w:hyperlink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Расчетно-платежная ведомость </w:t>
            </w:r>
            <w:hyperlink r:id="rId13" w:history="1">
              <w:r w:rsidRPr="00FA6127">
                <w:rPr>
                  <w:sz w:val="22"/>
                  <w:szCs w:val="20"/>
                </w:rPr>
                <w:t>(ф. 0504401)</w:t>
              </w:r>
            </w:hyperlink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Расчетная ведомость </w:t>
            </w:r>
            <w:hyperlink r:id="rId14" w:history="1">
              <w:r w:rsidRPr="00FA6127">
                <w:rPr>
                  <w:sz w:val="22"/>
                  <w:szCs w:val="20"/>
                </w:rPr>
                <w:t>(ф. 0504402)</w:t>
              </w:r>
            </w:hyperlink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042BFA" w:rsidRPr="00FA6127" w:rsidTr="004056A0">
        <w:tc>
          <w:tcPr>
            <w:tcW w:w="662" w:type="dxa"/>
            <w:vMerge w:val="restart"/>
          </w:tcPr>
          <w:p w:rsidR="00042BFA" w:rsidRPr="00FA6127" w:rsidRDefault="002E5153" w:rsidP="00FE478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10.</w:t>
            </w:r>
          </w:p>
        </w:tc>
        <w:tc>
          <w:tcPr>
            <w:tcW w:w="3605" w:type="dxa"/>
            <w:vMerge w:val="restart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10" w:name="P639"/>
            <w:bookmarkEnd w:id="10"/>
            <w:r w:rsidRPr="00FA6127">
              <w:rPr>
                <w:sz w:val="22"/>
                <w:szCs w:val="20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Бухгалтерская справка </w:t>
            </w:r>
            <w:hyperlink r:id="rId15" w:history="1">
              <w:r w:rsidRPr="00FA6127">
                <w:rPr>
                  <w:sz w:val="22"/>
                  <w:szCs w:val="20"/>
                </w:rPr>
                <w:t>(ф. 0504833)</w:t>
              </w:r>
            </w:hyperlink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Исполнительный документ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Справка-расчет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Иной документ, подтверждающий возникновение </w:t>
            </w:r>
            <w:r w:rsidRPr="00FA6127">
              <w:rPr>
                <w:sz w:val="22"/>
                <w:szCs w:val="20"/>
              </w:rPr>
              <w:lastRenderedPageBreak/>
              <w:t>денежного обязательства по бюджетному обязательству получателя средств местного бюджета, возникшему на основании исполнительного документа</w:t>
            </w:r>
          </w:p>
        </w:tc>
      </w:tr>
      <w:tr w:rsidR="00042BFA" w:rsidRPr="00FA6127" w:rsidTr="004056A0">
        <w:tc>
          <w:tcPr>
            <w:tcW w:w="662" w:type="dxa"/>
            <w:vMerge w:val="restart"/>
          </w:tcPr>
          <w:p w:rsidR="00042BFA" w:rsidRPr="00FA6127" w:rsidRDefault="00D57FF4" w:rsidP="002E515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1" w:name="P645"/>
            <w:bookmarkEnd w:id="11"/>
            <w:r w:rsidRPr="00FA6127">
              <w:rPr>
                <w:sz w:val="22"/>
                <w:szCs w:val="20"/>
              </w:rPr>
              <w:lastRenderedPageBreak/>
              <w:t>1</w:t>
            </w:r>
            <w:r w:rsidR="002E5153" w:rsidRPr="00FA6127">
              <w:rPr>
                <w:sz w:val="22"/>
                <w:szCs w:val="20"/>
              </w:rPr>
              <w:t>1</w:t>
            </w:r>
            <w:r w:rsidR="00042BFA" w:rsidRPr="00FA6127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12" w:name="P646"/>
            <w:bookmarkEnd w:id="12"/>
            <w:r w:rsidRPr="00FA6127">
              <w:rPr>
                <w:sz w:val="22"/>
                <w:szCs w:val="20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Бухгалтерская справка </w:t>
            </w:r>
            <w:hyperlink r:id="rId16" w:history="1">
              <w:r w:rsidRPr="00FA6127">
                <w:rPr>
                  <w:sz w:val="22"/>
                  <w:szCs w:val="20"/>
                </w:rPr>
                <w:t>(ф. 0504833)</w:t>
              </w:r>
            </w:hyperlink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Решение налогового органа</w:t>
            </w:r>
          </w:p>
        </w:tc>
      </w:tr>
      <w:tr w:rsidR="00042BFA" w:rsidRPr="00FA6127" w:rsidTr="004056A0">
        <w:tc>
          <w:tcPr>
            <w:tcW w:w="662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Справка-расчет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042BFA" w:rsidRPr="00FA6127" w:rsidTr="004056A0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D57FF4" w:rsidP="002E515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3" w:name="P651"/>
            <w:bookmarkEnd w:id="13"/>
            <w:r w:rsidRPr="00FA6127">
              <w:rPr>
                <w:sz w:val="22"/>
                <w:szCs w:val="20"/>
              </w:rPr>
              <w:t>1</w:t>
            </w:r>
            <w:r w:rsidR="002E5153" w:rsidRPr="00FA6127">
              <w:rPr>
                <w:sz w:val="22"/>
                <w:szCs w:val="20"/>
              </w:rPr>
              <w:t>2</w:t>
            </w:r>
            <w:r w:rsidR="00042BFA" w:rsidRPr="00FA6127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14" w:name="P652"/>
            <w:bookmarkEnd w:id="14"/>
            <w:r w:rsidRPr="00FA6127">
              <w:rPr>
                <w:sz w:val="22"/>
                <w:szCs w:val="20"/>
              </w:rPr>
              <w:t xml:space="preserve">Документ, не определенный </w:t>
            </w:r>
            <w:hyperlink w:anchor="P557" w:history="1">
              <w:r w:rsidRPr="00FA6127">
                <w:rPr>
                  <w:sz w:val="22"/>
                  <w:szCs w:val="20"/>
                </w:rPr>
                <w:t xml:space="preserve">пунктами </w:t>
              </w:r>
            </w:hyperlink>
            <w:r w:rsidR="005D4799" w:rsidRPr="00FA6127">
              <w:t>4</w:t>
            </w:r>
            <w:r w:rsidRPr="00FA6127">
              <w:rPr>
                <w:sz w:val="22"/>
                <w:szCs w:val="20"/>
              </w:rPr>
              <w:t xml:space="preserve"> - </w:t>
            </w:r>
            <w:hyperlink w:anchor="P645" w:history="1">
              <w:r w:rsidR="005D4799" w:rsidRPr="00FA6127">
                <w:rPr>
                  <w:sz w:val="22"/>
                  <w:szCs w:val="20"/>
                </w:rPr>
                <w:t>10</w:t>
              </w:r>
            </w:hyperlink>
            <w:r w:rsidRPr="00FA6127">
              <w:rPr>
                <w:sz w:val="22"/>
                <w:szCs w:val="20"/>
              </w:rPr>
              <w:t xml:space="preserve"> настоящего перечня, в соответствии с которым возникает бюджетное обязательство получателя средств бюджета:</w:t>
            </w:r>
          </w:p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FA6127">
              <w:rPr>
                <w:sz w:val="22"/>
                <w:szCs w:val="20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организациями, обязательства по уплате взносов, безвозмездных перечислений субъектам международного права, обязательства, принятые в иностранной валюте и подлежащие оплате в иностранной валюте, а также обязательства по уплате платежей в бюджет (не требующие заключения договора);</w:t>
            </w:r>
            <w:proofErr w:type="gramEnd"/>
          </w:p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 - договор, расчет по которому в соответствии с законодательством Российской Федерации осуществляется наличными деньгами, если получателем средств 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042BFA" w:rsidRPr="00FA6127" w:rsidRDefault="00042BFA" w:rsidP="002113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- 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предпринимателем;</w:t>
            </w:r>
          </w:p>
          <w:p w:rsidR="00042BFA" w:rsidRPr="00FA6127" w:rsidRDefault="00042BFA" w:rsidP="002113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lastRenderedPageBreak/>
              <w:t>- акт сверки взаимных расчетов;</w:t>
            </w:r>
          </w:p>
          <w:p w:rsidR="00042BFA" w:rsidRPr="00FA6127" w:rsidRDefault="00042BFA" w:rsidP="002113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- решение суда о расторжении государственного контракта (договора);</w:t>
            </w:r>
          </w:p>
          <w:p w:rsidR="00042BFA" w:rsidRPr="00FA6127" w:rsidRDefault="00042BFA" w:rsidP="005D47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-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контрактов.</w:t>
            </w:r>
          </w:p>
          <w:p w:rsidR="00042BFA" w:rsidRPr="00FA6127" w:rsidRDefault="00042BFA" w:rsidP="005D47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>Иной документ, в соответствии с которым возникает бюджетное обязательство получателя средств бюджета, в том числе</w:t>
            </w:r>
            <w:r w:rsidR="005D4799" w:rsidRPr="00FA6127">
              <w:rPr>
                <w:rFonts w:eastAsia="Calibri"/>
                <w:sz w:val="22"/>
                <w:szCs w:val="22"/>
              </w:rPr>
              <w:t xml:space="preserve"> представляемый для оплаты в иностранной валюте, а так же</w:t>
            </w:r>
          </w:p>
          <w:p w:rsidR="005D4799" w:rsidRPr="00FA6127" w:rsidRDefault="00042BFA" w:rsidP="005D47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A6127">
              <w:rPr>
                <w:rFonts w:eastAsia="Calibri"/>
                <w:sz w:val="22"/>
                <w:szCs w:val="22"/>
              </w:rPr>
              <w:t xml:space="preserve"> договор на оплату услуг почтовой связи и банковских услуг, оказываемых кредитными организациями, по выплате денежных сре</w:t>
            </w:r>
            <w:proofErr w:type="gramStart"/>
            <w:r w:rsidRPr="00FA6127">
              <w:rPr>
                <w:rFonts w:eastAsia="Calibri"/>
                <w:sz w:val="22"/>
                <w:szCs w:val="22"/>
              </w:rPr>
              <w:t>дств гр</w:t>
            </w:r>
            <w:proofErr w:type="gramEnd"/>
            <w:r w:rsidRPr="00FA6127">
              <w:rPr>
                <w:rFonts w:eastAsia="Calibri"/>
                <w:sz w:val="22"/>
                <w:szCs w:val="22"/>
              </w:rPr>
              <w:t>ажданам в рамках обеспечения мер социальной поддержк</w:t>
            </w:r>
            <w:r w:rsidR="005D4799" w:rsidRPr="00FA6127">
              <w:rPr>
                <w:rFonts w:eastAsia="Calibri"/>
                <w:sz w:val="22"/>
                <w:szCs w:val="22"/>
              </w:rPr>
              <w:t>и.</w:t>
            </w:r>
          </w:p>
          <w:p w:rsidR="00042BFA" w:rsidRPr="00FA6127" w:rsidRDefault="00042BFA" w:rsidP="002113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lastRenderedPageBreak/>
              <w:t xml:space="preserve">Авансовый отчет </w:t>
            </w:r>
            <w:hyperlink r:id="rId17" w:history="1">
              <w:r w:rsidRPr="00FA6127">
                <w:rPr>
                  <w:sz w:val="22"/>
                  <w:szCs w:val="20"/>
                </w:rPr>
                <w:t>(ф. 0504505)</w:t>
              </w:r>
            </w:hyperlink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Акт выполненных работ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Акт приема-передачи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Акт сверки взаимных расчетов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B53D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Заявление на выдачу денежных средств под отчет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Заявление физического лица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Решение суда о расторжении государственного контракта (договора)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Квитанция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Служебная записка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Справка-расчет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Счет</w:t>
            </w:r>
          </w:p>
        </w:tc>
      </w:tr>
      <w:tr w:rsidR="00042BFA" w:rsidRPr="00FA6127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>Счет-фактура</w:t>
            </w:r>
          </w:p>
        </w:tc>
      </w:tr>
      <w:tr w:rsidR="00042BFA" w:rsidRPr="00FA6127" w:rsidTr="004056A0">
        <w:tblPrEx>
          <w:tblBorders>
            <w:insideH w:val="nil"/>
          </w:tblBorders>
        </w:tblPrEx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Pr="00FA6127" w:rsidRDefault="00042BFA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BFA" w:rsidRPr="00FA6127" w:rsidRDefault="00042BFA" w:rsidP="002113C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FA6127">
              <w:rPr>
                <w:sz w:val="22"/>
                <w:szCs w:val="20"/>
              </w:rPr>
              <w:t xml:space="preserve">Иной документ, подтверждающий возникновение денежного обязательства по бюджетному обязательству </w:t>
            </w:r>
            <w:r w:rsidRPr="00FA6127">
              <w:rPr>
                <w:sz w:val="22"/>
                <w:szCs w:val="20"/>
              </w:rPr>
              <w:lastRenderedPageBreak/>
              <w:t xml:space="preserve">получателя средств </w:t>
            </w:r>
            <w:r w:rsidR="005D4799" w:rsidRPr="00FA6127">
              <w:rPr>
                <w:sz w:val="22"/>
                <w:szCs w:val="20"/>
              </w:rPr>
              <w:t>местного</w:t>
            </w:r>
            <w:r w:rsidRPr="00FA6127">
              <w:rPr>
                <w:sz w:val="22"/>
                <w:szCs w:val="20"/>
              </w:rPr>
              <w:t xml:space="preserve"> бюджета, в том числе представляемый для оплаты в иностранной валюте</w:t>
            </w:r>
          </w:p>
          <w:p w:rsidR="00042BFA" w:rsidRPr="00FA6127" w:rsidRDefault="00042BFA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452102" w:rsidRPr="00FA6127" w:rsidRDefault="00452102" w:rsidP="004521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154BC" w:rsidRPr="00FA6127" w:rsidRDefault="007154BC" w:rsidP="004521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056A0" w:rsidRPr="00FA6127" w:rsidRDefault="004056A0" w:rsidP="004521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056A0" w:rsidRPr="00FA6127" w:rsidRDefault="004056A0" w:rsidP="004521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056A0" w:rsidRPr="00FA6127" w:rsidRDefault="004F195E" w:rsidP="004F195E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FA6127">
        <w:rPr>
          <w:rFonts w:ascii="Calibri" w:hAnsi="Calibri" w:cs="Calibri"/>
          <w:sz w:val="22"/>
          <w:szCs w:val="20"/>
        </w:rPr>
        <w:t>______________________</w:t>
      </w:r>
    </w:p>
    <w:sectPr w:rsidR="004056A0" w:rsidRPr="00FA6127" w:rsidSect="005303BC">
      <w:headerReference w:type="default" r:id="rId1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53" w:rsidRDefault="002E5153" w:rsidP="0010267C">
      <w:r>
        <w:separator/>
      </w:r>
    </w:p>
  </w:endnote>
  <w:endnote w:type="continuationSeparator" w:id="1">
    <w:p w:rsidR="002E5153" w:rsidRDefault="002E5153" w:rsidP="0010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53" w:rsidRDefault="002E5153" w:rsidP="0010267C">
      <w:r>
        <w:separator/>
      </w:r>
    </w:p>
  </w:footnote>
  <w:footnote w:type="continuationSeparator" w:id="1">
    <w:p w:rsidR="002E5153" w:rsidRDefault="002E5153" w:rsidP="0010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9844"/>
      <w:docPartObj>
        <w:docPartGallery w:val="Page Numbers (Top of Page)"/>
        <w:docPartUnique/>
      </w:docPartObj>
    </w:sdtPr>
    <w:sdtContent>
      <w:p w:rsidR="002E5153" w:rsidRDefault="009C7FB2">
        <w:pPr>
          <w:pStyle w:val="a6"/>
          <w:jc w:val="center"/>
        </w:pPr>
        <w:fldSimple w:instr=" PAGE   \* MERGEFORMAT ">
          <w:r w:rsidR="00FA6127">
            <w:rPr>
              <w:noProof/>
            </w:rPr>
            <w:t>7</w:t>
          </w:r>
        </w:fldSimple>
      </w:p>
    </w:sdtContent>
  </w:sdt>
  <w:p w:rsidR="002E5153" w:rsidRDefault="002E51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51B"/>
    <w:rsid w:val="00004136"/>
    <w:rsid w:val="00015C1A"/>
    <w:rsid w:val="00017BDE"/>
    <w:rsid w:val="00037E62"/>
    <w:rsid w:val="000421F7"/>
    <w:rsid w:val="00042BFA"/>
    <w:rsid w:val="000603B6"/>
    <w:rsid w:val="0006528D"/>
    <w:rsid w:val="00073B16"/>
    <w:rsid w:val="00090F40"/>
    <w:rsid w:val="00094F9E"/>
    <w:rsid w:val="000969A7"/>
    <w:rsid w:val="000969E8"/>
    <w:rsid w:val="000A2D5E"/>
    <w:rsid w:val="000B2081"/>
    <w:rsid w:val="000B68A3"/>
    <w:rsid w:val="000C65A1"/>
    <w:rsid w:val="000D016C"/>
    <w:rsid w:val="000D1FCA"/>
    <w:rsid w:val="000D4A28"/>
    <w:rsid w:val="000D552B"/>
    <w:rsid w:val="000D7774"/>
    <w:rsid w:val="000E7177"/>
    <w:rsid w:val="000F0917"/>
    <w:rsid w:val="000F178B"/>
    <w:rsid w:val="000F4209"/>
    <w:rsid w:val="000F51F0"/>
    <w:rsid w:val="000F598A"/>
    <w:rsid w:val="0010267C"/>
    <w:rsid w:val="00105A82"/>
    <w:rsid w:val="00107E2B"/>
    <w:rsid w:val="00111317"/>
    <w:rsid w:val="00123C25"/>
    <w:rsid w:val="0012441C"/>
    <w:rsid w:val="001257CB"/>
    <w:rsid w:val="00141A47"/>
    <w:rsid w:val="00145A95"/>
    <w:rsid w:val="00146EBA"/>
    <w:rsid w:val="0015361E"/>
    <w:rsid w:val="00161848"/>
    <w:rsid w:val="00165E26"/>
    <w:rsid w:val="00166F90"/>
    <w:rsid w:val="001679AD"/>
    <w:rsid w:val="00170B0D"/>
    <w:rsid w:val="00170EB2"/>
    <w:rsid w:val="00180BC4"/>
    <w:rsid w:val="001812B6"/>
    <w:rsid w:val="00194082"/>
    <w:rsid w:val="001A5427"/>
    <w:rsid w:val="001A5D79"/>
    <w:rsid w:val="001A64EE"/>
    <w:rsid w:val="001A77EE"/>
    <w:rsid w:val="001B496F"/>
    <w:rsid w:val="001C78B3"/>
    <w:rsid w:val="001D08CA"/>
    <w:rsid w:val="001D5141"/>
    <w:rsid w:val="001E50A9"/>
    <w:rsid w:val="001E5A8A"/>
    <w:rsid w:val="001F3310"/>
    <w:rsid w:val="001F394A"/>
    <w:rsid w:val="00205916"/>
    <w:rsid w:val="002113C0"/>
    <w:rsid w:val="00213347"/>
    <w:rsid w:val="002137CE"/>
    <w:rsid w:val="002139A7"/>
    <w:rsid w:val="002166DB"/>
    <w:rsid w:val="002278CC"/>
    <w:rsid w:val="00230862"/>
    <w:rsid w:val="00231DC5"/>
    <w:rsid w:val="00240130"/>
    <w:rsid w:val="00240B71"/>
    <w:rsid w:val="00243CD2"/>
    <w:rsid w:val="00251C3F"/>
    <w:rsid w:val="0025205A"/>
    <w:rsid w:val="0025254E"/>
    <w:rsid w:val="00257F45"/>
    <w:rsid w:val="0026368F"/>
    <w:rsid w:val="00281945"/>
    <w:rsid w:val="0028307D"/>
    <w:rsid w:val="00283191"/>
    <w:rsid w:val="0028543A"/>
    <w:rsid w:val="002856E4"/>
    <w:rsid w:val="002872BA"/>
    <w:rsid w:val="00287A5D"/>
    <w:rsid w:val="00291D9B"/>
    <w:rsid w:val="002A14D2"/>
    <w:rsid w:val="002A1574"/>
    <w:rsid w:val="002A3542"/>
    <w:rsid w:val="002A42C9"/>
    <w:rsid w:val="002A6D22"/>
    <w:rsid w:val="002A7FE6"/>
    <w:rsid w:val="002B1015"/>
    <w:rsid w:val="002B101E"/>
    <w:rsid w:val="002B736F"/>
    <w:rsid w:val="002C1EE9"/>
    <w:rsid w:val="002D1251"/>
    <w:rsid w:val="002D6911"/>
    <w:rsid w:val="002D7ACA"/>
    <w:rsid w:val="002E5153"/>
    <w:rsid w:val="002E6808"/>
    <w:rsid w:val="002E7DAA"/>
    <w:rsid w:val="002F5A4D"/>
    <w:rsid w:val="002F6D85"/>
    <w:rsid w:val="00305DA1"/>
    <w:rsid w:val="003174FD"/>
    <w:rsid w:val="003230FB"/>
    <w:rsid w:val="00324A1C"/>
    <w:rsid w:val="003252D0"/>
    <w:rsid w:val="00340E57"/>
    <w:rsid w:val="00344568"/>
    <w:rsid w:val="003446A8"/>
    <w:rsid w:val="003633EE"/>
    <w:rsid w:val="00365C11"/>
    <w:rsid w:val="00367E01"/>
    <w:rsid w:val="003724FC"/>
    <w:rsid w:val="00375982"/>
    <w:rsid w:val="0038593A"/>
    <w:rsid w:val="003908A3"/>
    <w:rsid w:val="003920DE"/>
    <w:rsid w:val="00392678"/>
    <w:rsid w:val="00392B0A"/>
    <w:rsid w:val="003A08B3"/>
    <w:rsid w:val="003A315C"/>
    <w:rsid w:val="003B3AE5"/>
    <w:rsid w:val="003B7609"/>
    <w:rsid w:val="003C5B12"/>
    <w:rsid w:val="003C5B76"/>
    <w:rsid w:val="003D047F"/>
    <w:rsid w:val="003E2BF6"/>
    <w:rsid w:val="003E737B"/>
    <w:rsid w:val="003F158D"/>
    <w:rsid w:val="003F603B"/>
    <w:rsid w:val="00402857"/>
    <w:rsid w:val="004056A0"/>
    <w:rsid w:val="004061F2"/>
    <w:rsid w:val="004068C0"/>
    <w:rsid w:val="0041241F"/>
    <w:rsid w:val="00412958"/>
    <w:rsid w:val="004225EB"/>
    <w:rsid w:val="00426583"/>
    <w:rsid w:val="0043049F"/>
    <w:rsid w:val="00443863"/>
    <w:rsid w:val="00445DED"/>
    <w:rsid w:val="00447152"/>
    <w:rsid w:val="00452102"/>
    <w:rsid w:val="00460EC7"/>
    <w:rsid w:val="004663E6"/>
    <w:rsid w:val="00467655"/>
    <w:rsid w:val="0047129D"/>
    <w:rsid w:val="00487A26"/>
    <w:rsid w:val="004924FE"/>
    <w:rsid w:val="00492A22"/>
    <w:rsid w:val="004962DA"/>
    <w:rsid w:val="004A6D44"/>
    <w:rsid w:val="004B3E44"/>
    <w:rsid w:val="004B40A1"/>
    <w:rsid w:val="004B7799"/>
    <w:rsid w:val="004C37DD"/>
    <w:rsid w:val="004D5DDB"/>
    <w:rsid w:val="004E1DDD"/>
    <w:rsid w:val="004E32C5"/>
    <w:rsid w:val="004E7650"/>
    <w:rsid w:val="004F195E"/>
    <w:rsid w:val="004F5090"/>
    <w:rsid w:val="004F73AD"/>
    <w:rsid w:val="00500DC4"/>
    <w:rsid w:val="00512599"/>
    <w:rsid w:val="005168CC"/>
    <w:rsid w:val="00521566"/>
    <w:rsid w:val="005215DC"/>
    <w:rsid w:val="00522C75"/>
    <w:rsid w:val="00523613"/>
    <w:rsid w:val="005255CA"/>
    <w:rsid w:val="005303BC"/>
    <w:rsid w:val="00536D9A"/>
    <w:rsid w:val="005431E6"/>
    <w:rsid w:val="00544715"/>
    <w:rsid w:val="005476AC"/>
    <w:rsid w:val="00557B75"/>
    <w:rsid w:val="005674DA"/>
    <w:rsid w:val="00573DE3"/>
    <w:rsid w:val="00575567"/>
    <w:rsid w:val="00577820"/>
    <w:rsid w:val="005900C5"/>
    <w:rsid w:val="0059121D"/>
    <w:rsid w:val="00595653"/>
    <w:rsid w:val="005963B7"/>
    <w:rsid w:val="005A3CFF"/>
    <w:rsid w:val="005A5F11"/>
    <w:rsid w:val="005B1D59"/>
    <w:rsid w:val="005B1EE9"/>
    <w:rsid w:val="005B3CE6"/>
    <w:rsid w:val="005B60B4"/>
    <w:rsid w:val="005C0D33"/>
    <w:rsid w:val="005C101B"/>
    <w:rsid w:val="005D04FB"/>
    <w:rsid w:val="005D0B2C"/>
    <w:rsid w:val="005D2078"/>
    <w:rsid w:val="005D2683"/>
    <w:rsid w:val="005D2B1C"/>
    <w:rsid w:val="005D4799"/>
    <w:rsid w:val="005D4D7C"/>
    <w:rsid w:val="005D5DBD"/>
    <w:rsid w:val="005D6C1E"/>
    <w:rsid w:val="005E0151"/>
    <w:rsid w:val="005E085D"/>
    <w:rsid w:val="005E2479"/>
    <w:rsid w:val="005E4A28"/>
    <w:rsid w:val="005F02DC"/>
    <w:rsid w:val="005F4C1A"/>
    <w:rsid w:val="006136FC"/>
    <w:rsid w:val="00623414"/>
    <w:rsid w:val="00623D59"/>
    <w:rsid w:val="00637F58"/>
    <w:rsid w:val="00640653"/>
    <w:rsid w:val="0064205B"/>
    <w:rsid w:val="0065360C"/>
    <w:rsid w:val="00656976"/>
    <w:rsid w:val="00657769"/>
    <w:rsid w:val="00657A07"/>
    <w:rsid w:val="00661A23"/>
    <w:rsid w:val="00667FDF"/>
    <w:rsid w:val="00674AB6"/>
    <w:rsid w:val="00676C82"/>
    <w:rsid w:val="00680E79"/>
    <w:rsid w:val="006869B3"/>
    <w:rsid w:val="0068723B"/>
    <w:rsid w:val="0069129E"/>
    <w:rsid w:val="006912B2"/>
    <w:rsid w:val="0069310C"/>
    <w:rsid w:val="006A1B4E"/>
    <w:rsid w:val="006A59E7"/>
    <w:rsid w:val="006B6D8F"/>
    <w:rsid w:val="006C05B4"/>
    <w:rsid w:val="006C7CC1"/>
    <w:rsid w:val="006D151C"/>
    <w:rsid w:val="006D38F2"/>
    <w:rsid w:val="006D4CDA"/>
    <w:rsid w:val="006D7A43"/>
    <w:rsid w:val="006E00C2"/>
    <w:rsid w:val="006E0D7F"/>
    <w:rsid w:val="006E265E"/>
    <w:rsid w:val="006E56FC"/>
    <w:rsid w:val="006E6940"/>
    <w:rsid w:val="006F03F9"/>
    <w:rsid w:val="006F4BF6"/>
    <w:rsid w:val="006F7EC4"/>
    <w:rsid w:val="0070000C"/>
    <w:rsid w:val="00700D95"/>
    <w:rsid w:val="00711466"/>
    <w:rsid w:val="007115AE"/>
    <w:rsid w:val="007154BC"/>
    <w:rsid w:val="007174A1"/>
    <w:rsid w:val="00736FFC"/>
    <w:rsid w:val="00741E80"/>
    <w:rsid w:val="0074220A"/>
    <w:rsid w:val="00751452"/>
    <w:rsid w:val="00761B89"/>
    <w:rsid w:val="00782157"/>
    <w:rsid w:val="007839E4"/>
    <w:rsid w:val="00785072"/>
    <w:rsid w:val="007868E1"/>
    <w:rsid w:val="007917C8"/>
    <w:rsid w:val="00791DF6"/>
    <w:rsid w:val="007A64D6"/>
    <w:rsid w:val="007B279B"/>
    <w:rsid w:val="007B54EC"/>
    <w:rsid w:val="007B6918"/>
    <w:rsid w:val="007B6E20"/>
    <w:rsid w:val="007C5144"/>
    <w:rsid w:val="007D1213"/>
    <w:rsid w:val="007D7ABF"/>
    <w:rsid w:val="007E3AA1"/>
    <w:rsid w:val="007E4483"/>
    <w:rsid w:val="007E523A"/>
    <w:rsid w:val="007F0920"/>
    <w:rsid w:val="007F39A5"/>
    <w:rsid w:val="007F3D53"/>
    <w:rsid w:val="00822459"/>
    <w:rsid w:val="008251FB"/>
    <w:rsid w:val="008267BC"/>
    <w:rsid w:val="008301A3"/>
    <w:rsid w:val="008309DA"/>
    <w:rsid w:val="00831D45"/>
    <w:rsid w:val="00847AD7"/>
    <w:rsid w:val="008552AB"/>
    <w:rsid w:val="008635D6"/>
    <w:rsid w:val="00873736"/>
    <w:rsid w:val="00884887"/>
    <w:rsid w:val="00886841"/>
    <w:rsid w:val="008A044B"/>
    <w:rsid w:val="008A1B91"/>
    <w:rsid w:val="008A467F"/>
    <w:rsid w:val="008A7404"/>
    <w:rsid w:val="008B74F2"/>
    <w:rsid w:val="008B75CB"/>
    <w:rsid w:val="008C065B"/>
    <w:rsid w:val="008C58A1"/>
    <w:rsid w:val="008D52F8"/>
    <w:rsid w:val="008D7013"/>
    <w:rsid w:val="008E2577"/>
    <w:rsid w:val="008E61FB"/>
    <w:rsid w:val="008F6B57"/>
    <w:rsid w:val="0090451B"/>
    <w:rsid w:val="0090472B"/>
    <w:rsid w:val="0090704B"/>
    <w:rsid w:val="00911271"/>
    <w:rsid w:val="00913D5B"/>
    <w:rsid w:val="009159B3"/>
    <w:rsid w:val="00920321"/>
    <w:rsid w:val="00927E30"/>
    <w:rsid w:val="00932E89"/>
    <w:rsid w:val="0093386F"/>
    <w:rsid w:val="0093598B"/>
    <w:rsid w:val="00936B4A"/>
    <w:rsid w:val="00940046"/>
    <w:rsid w:val="00950A0E"/>
    <w:rsid w:val="00965664"/>
    <w:rsid w:val="00967D0F"/>
    <w:rsid w:val="009719CA"/>
    <w:rsid w:val="0097204B"/>
    <w:rsid w:val="0097696E"/>
    <w:rsid w:val="00982086"/>
    <w:rsid w:val="00987B2B"/>
    <w:rsid w:val="00996220"/>
    <w:rsid w:val="009A70D5"/>
    <w:rsid w:val="009C174F"/>
    <w:rsid w:val="009C7FB2"/>
    <w:rsid w:val="009D6638"/>
    <w:rsid w:val="009E06A2"/>
    <w:rsid w:val="009E0811"/>
    <w:rsid w:val="009E64D9"/>
    <w:rsid w:val="009E77AC"/>
    <w:rsid w:val="009F302B"/>
    <w:rsid w:val="009F35BE"/>
    <w:rsid w:val="009F44F4"/>
    <w:rsid w:val="009F6076"/>
    <w:rsid w:val="00A03052"/>
    <w:rsid w:val="00A0316D"/>
    <w:rsid w:val="00A11B94"/>
    <w:rsid w:val="00A208E9"/>
    <w:rsid w:val="00A20C57"/>
    <w:rsid w:val="00A20D4B"/>
    <w:rsid w:val="00A273B5"/>
    <w:rsid w:val="00A27D67"/>
    <w:rsid w:val="00A308C5"/>
    <w:rsid w:val="00A408E0"/>
    <w:rsid w:val="00A44EB5"/>
    <w:rsid w:val="00A5238E"/>
    <w:rsid w:val="00A56E41"/>
    <w:rsid w:val="00A6049F"/>
    <w:rsid w:val="00A657ED"/>
    <w:rsid w:val="00A6584F"/>
    <w:rsid w:val="00A73DC7"/>
    <w:rsid w:val="00A75BDF"/>
    <w:rsid w:val="00A90BA7"/>
    <w:rsid w:val="00A94652"/>
    <w:rsid w:val="00A969FF"/>
    <w:rsid w:val="00AA4FF9"/>
    <w:rsid w:val="00AA6A2B"/>
    <w:rsid w:val="00AA6E0B"/>
    <w:rsid w:val="00AA6FE5"/>
    <w:rsid w:val="00AA7B1B"/>
    <w:rsid w:val="00AB5A16"/>
    <w:rsid w:val="00AC4D9E"/>
    <w:rsid w:val="00AD04CD"/>
    <w:rsid w:val="00AD164A"/>
    <w:rsid w:val="00AD58F0"/>
    <w:rsid w:val="00AE1B80"/>
    <w:rsid w:val="00AE2A94"/>
    <w:rsid w:val="00AE3155"/>
    <w:rsid w:val="00AE3498"/>
    <w:rsid w:val="00AF69B5"/>
    <w:rsid w:val="00B06665"/>
    <w:rsid w:val="00B245E0"/>
    <w:rsid w:val="00B34B47"/>
    <w:rsid w:val="00B40E50"/>
    <w:rsid w:val="00B420CE"/>
    <w:rsid w:val="00B50961"/>
    <w:rsid w:val="00B50F41"/>
    <w:rsid w:val="00B53D34"/>
    <w:rsid w:val="00B609B0"/>
    <w:rsid w:val="00B6337E"/>
    <w:rsid w:val="00B63442"/>
    <w:rsid w:val="00B646B3"/>
    <w:rsid w:val="00B66EF6"/>
    <w:rsid w:val="00B76405"/>
    <w:rsid w:val="00B76D27"/>
    <w:rsid w:val="00B8145A"/>
    <w:rsid w:val="00B81D8C"/>
    <w:rsid w:val="00B82B6F"/>
    <w:rsid w:val="00B8599F"/>
    <w:rsid w:val="00B92AA4"/>
    <w:rsid w:val="00B93556"/>
    <w:rsid w:val="00B93CFF"/>
    <w:rsid w:val="00B950C9"/>
    <w:rsid w:val="00B9637A"/>
    <w:rsid w:val="00B96547"/>
    <w:rsid w:val="00BA0E6D"/>
    <w:rsid w:val="00BA2552"/>
    <w:rsid w:val="00BA43EF"/>
    <w:rsid w:val="00BA6DC8"/>
    <w:rsid w:val="00BB1320"/>
    <w:rsid w:val="00BB18D3"/>
    <w:rsid w:val="00BC1148"/>
    <w:rsid w:val="00BC59E7"/>
    <w:rsid w:val="00BC5C9D"/>
    <w:rsid w:val="00BD0971"/>
    <w:rsid w:val="00BD41B5"/>
    <w:rsid w:val="00BD42F9"/>
    <w:rsid w:val="00BE33C9"/>
    <w:rsid w:val="00BE4F0E"/>
    <w:rsid w:val="00BF2560"/>
    <w:rsid w:val="00BF5447"/>
    <w:rsid w:val="00BF73E0"/>
    <w:rsid w:val="00C02FE5"/>
    <w:rsid w:val="00C036CA"/>
    <w:rsid w:val="00C07E47"/>
    <w:rsid w:val="00C22D14"/>
    <w:rsid w:val="00C27728"/>
    <w:rsid w:val="00C31198"/>
    <w:rsid w:val="00C329C1"/>
    <w:rsid w:val="00C33D90"/>
    <w:rsid w:val="00C33E96"/>
    <w:rsid w:val="00C34B3A"/>
    <w:rsid w:val="00C371BE"/>
    <w:rsid w:val="00C42935"/>
    <w:rsid w:val="00C466E2"/>
    <w:rsid w:val="00C56548"/>
    <w:rsid w:val="00C57357"/>
    <w:rsid w:val="00C608FC"/>
    <w:rsid w:val="00C675BC"/>
    <w:rsid w:val="00C704D1"/>
    <w:rsid w:val="00C74674"/>
    <w:rsid w:val="00C76503"/>
    <w:rsid w:val="00C779DE"/>
    <w:rsid w:val="00C94CD4"/>
    <w:rsid w:val="00CA3529"/>
    <w:rsid w:val="00CA67FC"/>
    <w:rsid w:val="00CA7B1F"/>
    <w:rsid w:val="00CB4A3B"/>
    <w:rsid w:val="00CB5666"/>
    <w:rsid w:val="00CB6354"/>
    <w:rsid w:val="00CC0E16"/>
    <w:rsid w:val="00CC4639"/>
    <w:rsid w:val="00CD0374"/>
    <w:rsid w:val="00CE5A59"/>
    <w:rsid w:val="00CE7BB1"/>
    <w:rsid w:val="00CF0B84"/>
    <w:rsid w:val="00CF5949"/>
    <w:rsid w:val="00CF5A65"/>
    <w:rsid w:val="00CF66EE"/>
    <w:rsid w:val="00D00C92"/>
    <w:rsid w:val="00D00F65"/>
    <w:rsid w:val="00D02A58"/>
    <w:rsid w:val="00D04E9D"/>
    <w:rsid w:val="00D13102"/>
    <w:rsid w:val="00D20810"/>
    <w:rsid w:val="00D22321"/>
    <w:rsid w:val="00D24827"/>
    <w:rsid w:val="00D254BC"/>
    <w:rsid w:val="00D36DEE"/>
    <w:rsid w:val="00D37E0E"/>
    <w:rsid w:val="00D40DB3"/>
    <w:rsid w:val="00D41EE9"/>
    <w:rsid w:val="00D44D23"/>
    <w:rsid w:val="00D44E09"/>
    <w:rsid w:val="00D45B0D"/>
    <w:rsid w:val="00D45DE2"/>
    <w:rsid w:val="00D460CA"/>
    <w:rsid w:val="00D516EA"/>
    <w:rsid w:val="00D5189D"/>
    <w:rsid w:val="00D57FF4"/>
    <w:rsid w:val="00D73C3F"/>
    <w:rsid w:val="00D83A42"/>
    <w:rsid w:val="00D90032"/>
    <w:rsid w:val="00DA0C49"/>
    <w:rsid w:val="00DA5803"/>
    <w:rsid w:val="00DB3E07"/>
    <w:rsid w:val="00DB7718"/>
    <w:rsid w:val="00DC4D91"/>
    <w:rsid w:val="00DC5859"/>
    <w:rsid w:val="00DD04EC"/>
    <w:rsid w:val="00DD27E7"/>
    <w:rsid w:val="00DE1898"/>
    <w:rsid w:val="00DE680E"/>
    <w:rsid w:val="00DF718D"/>
    <w:rsid w:val="00E06808"/>
    <w:rsid w:val="00E100B3"/>
    <w:rsid w:val="00E30D3F"/>
    <w:rsid w:val="00E32485"/>
    <w:rsid w:val="00E3343B"/>
    <w:rsid w:val="00E33670"/>
    <w:rsid w:val="00E44EF4"/>
    <w:rsid w:val="00E64387"/>
    <w:rsid w:val="00E6731C"/>
    <w:rsid w:val="00E6764A"/>
    <w:rsid w:val="00E67921"/>
    <w:rsid w:val="00E73710"/>
    <w:rsid w:val="00E80925"/>
    <w:rsid w:val="00E81735"/>
    <w:rsid w:val="00E91E9D"/>
    <w:rsid w:val="00E92A78"/>
    <w:rsid w:val="00E92D60"/>
    <w:rsid w:val="00EA56CF"/>
    <w:rsid w:val="00EB0082"/>
    <w:rsid w:val="00EB086B"/>
    <w:rsid w:val="00EB392B"/>
    <w:rsid w:val="00ED16B3"/>
    <w:rsid w:val="00ED2F79"/>
    <w:rsid w:val="00ED64B5"/>
    <w:rsid w:val="00F02D67"/>
    <w:rsid w:val="00F10A13"/>
    <w:rsid w:val="00F11A33"/>
    <w:rsid w:val="00F128C2"/>
    <w:rsid w:val="00F42863"/>
    <w:rsid w:val="00F453F1"/>
    <w:rsid w:val="00F52562"/>
    <w:rsid w:val="00F52F34"/>
    <w:rsid w:val="00F57829"/>
    <w:rsid w:val="00F66CD3"/>
    <w:rsid w:val="00F67B63"/>
    <w:rsid w:val="00F82068"/>
    <w:rsid w:val="00F852BE"/>
    <w:rsid w:val="00F857D7"/>
    <w:rsid w:val="00F86E06"/>
    <w:rsid w:val="00F9329C"/>
    <w:rsid w:val="00F9530F"/>
    <w:rsid w:val="00F95DD9"/>
    <w:rsid w:val="00FA1884"/>
    <w:rsid w:val="00FA6127"/>
    <w:rsid w:val="00FB05F4"/>
    <w:rsid w:val="00FC0229"/>
    <w:rsid w:val="00FC08FD"/>
    <w:rsid w:val="00FC4605"/>
    <w:rsid w:val="00FC5916"/>
    <w:rsid w:val="00FD2CE4"/>
    <w:rsid w:val="00FD5973"/>
    <w:rsid w:val="00FD5ECB"/>
    <w:rsid w:val="00FD6CA5"/>
    <w:rsid w:val="00FE0471"/>
    <w:rsid w:val="00FE3739"/>
    <w:rsid w:val="00FE3913"/>
    <w:rsid w:val="00FE3E22"/>
    <w:rsid w:val="00FE4782"/>
    <w:rsid w:val="00F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52102"/>
  </w:style>
  <w:style w:type="paragraph" w:customStyle="1" w:styleId="ConsPlusNormal">
    <w:name w:val="ConsPlusNormal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21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521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5210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52102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B8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02D35099847BE1F887F82C819932AE238FB0447DBAA068BDFC720A5D30CFA1C25BE3B11AE468884408960827FD25779BC7C27D1DF9C2DjAU2B" TargetMode="External"/><Relationship Id="rId13" Type="http://schemas.openxmlformats.org/officeDocument/2006/relationships/hyperlink" Target="consultantplus://offline/ref=62202D35099847BE1F887F82C819932AE23AF00A43D8AA068BDFC720A5D30CFA1C25BE3B11AF448C84408960827FD25779BC7C27D1DF9C2DjAU2B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8B78F244C6A0F1145183F5A95B96426787907CA91B45FBBFE759CB5B7E4F5109DCE2990CE7FF1Fj7kFE" TargetMode="External"/><Relationship Id="rId12" Type="http://schemas.openxmlformats.org/officeDocument/2006/relationships/hyperlink" Target="consultantplus://offline/ref=62202D35099847BE1F887F82C819932AE23AF00A43D8AA068BDFC720A5D30CFA1C25BE3B11AF4F8C88408960827FD25779BC7C27D1DF9C2DjAU2B" TargetMode="External"/><Relationship Id="rId17" Type="http://schemas.openxmlformats.org/officeDocument/2006/relationships/hyperlink" Target="consultantplus://offline/ref=62202D35099847BE1F887F82C819932AE23AF00A43D8AA068BDFC720A5D30CFA1C25BE3B11AC478981408960827FD25779BC7C27D1DF9C2DjAU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202D35099847BE1F887F82C819932AE23AF00A43D8AA068BDFC720A5D30CFA1C25BE3B11AC448D85408960827FD25779BC7C27D1DF9C2DjAU2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02D35099847BE1F887F82C819932AE33FFA0447D4F70C8386CB22A2DC53ED1B6CB23A10A8408B8B1F8C759327DD5765A27A3FCDDD9Ej2UEB" TargetMode="External"/><Relationship Id="rId11" Type="http://schemas.openxmlformats.org/officeDocument/2006/relationships/hyperlink" Target="consultantplus://offline/ref=62202D35099847BE1F887F82C819932AE238FB0447DBAA068BDFC720A5D30CFA1C25BE3B11AE468884408960827FD25779BC7C27D1DF9C2DjAU2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202D35099847BE1F887F82C819932AE23AF00A43D8AA068BDFC720A5D30CFA1C25BE3B11AC448D85408960827FD25779BC7C27D1DF9C2DjAU2B" TargetMode="External"/><Relationship Id="rId10" Type="http://schemas.openxmlformats.org/officeDocument/2006/relationships/hyperlink" Target="consultantplus://offline/ref=62202D35099847BE1F887F82C819932AE238FB0447DBAA068BDFC720A5D30CFA1C25BE3B11AE468884408960827FD25779BC7C27D1DF9C2DjAU2B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202D35099847BE1F887F82C819932AE33FFA0447D4F70C8386CB22A2DC53ED1B6CB23A10A8408B8B1F8C759327DD5765A27A3FCDDD9Ej2UEB" TargetMode="External"/><Relationship Id="rId14" Type="http://schemas.openxmlformats.org/officeDocument/2006/relationships/hyperlink" Target="consultantplus://offline/ref=62202D35099847BE1F887F82C819932AE23AF00A43D8AA068BDFC720A5D30CFA1C25BE3B11AF438C87408960827FD25779BC7C27D1DF9C2DjAU2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ПК.dotx</Template>
  <TotalTime>180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Degtyar</cp:lastModifiedBy>
  <cp:revision>11</cp:revision>
  <cp:lastPrinted>2023-12-15T05:05:00Z</cp:lastPrinted>
  <dcterms:created xsi:type="dcterms:W3CDTF">2021-12-06T01:41:00Z</dcterms:created>
  <dcterms:modified xsi:type="dcterms:W3CDTF">2023-12-26T00:05:00Z</dcterms:modified>
</cp:coreProperties>
</file>